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4D90D7" w14:textId="29943142" w:rsidR="00FD4810" w:rsidRPr="00E35967" w:rsidRDefault="000224F1" w:rsidP="00FD4810">
      <w:pPr>
        <w:spacing w:after="0"/>
        <w:jc w:val="center"/>
        <w:rPr>
          <w:rFonts w:ascii="Garamond" w:hAnsi="Garamond"/>
          <w:sz w:val="24"/>
        </w:rPr>
      </w:pPr>
      <w:r w:rsidRPr="00E35967">
        <w:rPr>
          <w:rFonts w:ascii="Garamond" w:hAnsi="Garamond"/>
          <w:sz w:val="24"/>
        </w:rPr>
        <w:t>Ticket Out the Door/Reflection</w:t>
      </w:r>
      <w:r w:rsidR="00FD4810" w:rsidRPr="00E35967">
        <w:rPr>
          <w:rFonts w:ascii="Garamond" w:hAnsi="Garamond"/>
          <w:sz w:val="24"/>
        </w:rPr>
        <w:t xml:space="preserve"> – November 21, 2013</w:t>
      </w:r>
    </w:p>
    <w:p w14:paraId="28D31189" w14:textId="26329F43" w:rsidR="00A10B90" w:rsidRPr="00E35967" w:rsidRDefault="00FD4810" w:rsidP="00FD4810">
      <w:pPr>
        <w:spacing w:after="0"/>
        <w:rPr>
          <w:rFonts w:ascii="Garamond" w:hAnsi="Garamond"/>
          <w:i/>
          <w:sz w:val="24"/>
        </w:rPr>
      </w:pPr>
      <w:r w:rsidRPr="00E35967">
        <w:rPr>
          <w:rFonts w:ascii="Garamond" w:hAnsi="Garamond"/>
          <w:sz w:val="24"/>
        </w:rPr>
        <w:t>Some of the most important</w:t>
      </w:r>
      <w:bookmarkStart w:id="0" w:name="_GoBack"/>
      <w:bookmarkEnd w:id="0"/>
      <w:r w:rsidRPr="00E35967">
        <w:rPr>
          <w:rFonts w:ascii="Garamond" w:hAnsi="Garamond"/>
          <w:sz w:val="24"/>
        </w:rPr>
        <w:t xml:space="preserve"> take-a-ways from our </w:t>
      </w:r>
      <w:r w:rsidRPr="00E35967">
        <w:rPr>
          <w:rFonts w:ascii="Garamond" w:hAnsi="Garamond"/>
          <w:i/>
          <w:sz w:val="24"/>
        </w:rPr>
        <w:t>Visible</w:t>
      </w:r>
      <w:r w:rsidRPr="00E35967">
        <w:rPr>
          <w:rFonts w:ascii="Garamond" w:hAnsi="Garamond"/>
          <w:sz w:val="24"/>
        </w:rPr>
        <w:t xml:space="preserve"> </w:t>
      </w:r>
      <w:r w:rsidRPr="00E35967">
        <w:rPr>
          <w:rFonts w:ascii="Garamond" w:hAnsi="Garamond"/>
          <w:i/>
          <w:sz w:val="24"/>
        </w:rPr>
        <w:t>Learning</w:t>
      </w:r>
      <w:r w:rsidRPr="00E35967">
        <w:rPr>
          <w:rFonts w:ascii="Garamond" w:hAnsi="Garamond"/>
          <w:sz w:val="24"/>
        </w:rPr>
        <w:t xml:space="preserve"> chapter 9 group work:</w:t>
      </w:r>
    </w:p>
    <w:p w14:paraId="786BE54F" w14:textId="77777777" w:rsidR="000224F1" w:rsidRPr="00E35967" w:rsidRDefault="000224F1" w:rsidP="000224F1">
      <w:pPr>
        <w:spacing w:after="0"/>
        <w:jc w:val="center"/>
        <w:rPr>
          <w:rFonts w:ascii="Garamond" w:hAnsi="Garamond"/>
        </w:rPr>
      </w:pPr>
    </w:p>
    <w:p w14:paraId="5E4909D9" w14:textId="77777777" w:rsidR="000224F1" w:rsidRPr="00E35967" w:rsidRDefault="000224F1" w:rsidP="000224F1">
      <w:pPr>
        <w:pStyle w:val="ListParagraph"/>
        <w:numPr>
          <w:ilvl w:val="0"/>
          <w:numId w:val="2"/>
        </w:numPr>
        <w:spacing w:after="0"/>
        <w:rPr>
          <w:rFonts w:ascii="Garamond" w:hAnsi="Garamond"/>
        </w:rPr>
      </w:pPr>
      <w:r w:rsidRPr="00E35967">
        <w:rPr>
          <w:rFonts w:ascii="Garamond" w:hAnsi="Garamond"/>
        </w:rPr>
        <w:t>Understanding how to communicate the changes and progress to parents (Language of Learning)</w:t>
      </w:r>
    </w:p>
    <w:p w14:paraId="330BB74E" w14:textId="77777777" w:rsidR="008E4B6F" w:rsidRPr="00E35967" w:rsidRDefault="008E4B6F" w:rsidP="000224F1">
      <w:pPr>
        <w:pStyle w:val="ListParagraph"/>
        <w:numPr>
          <w:ilvl w:val="0"/>
          <w:numId w:val="2"/>
        </w:numPr>
        <w:spacing w:after="0"/>
        <w:rPr>
          <w:rFonts w:ascii="Garamond" w:hAnsi="Garamond"/>
        </w:rPr>
      </w:pPr>
      <w:r w:rsidRPr="00E35967">
        <w:rPr>
          <w:rFonts w:ascii="Garamond" w:hAnsi="Garamond"/>
        </w:rPr>
        <w:t xml:space="preserve">Nice to have </w:t>
      </w:r>
      <w:r w:rsidRPr="00E35967">
        <w:rPr>
          <w:rFonts w:ascii="Garamond" w:hAnsi="Garamond"/>
          <w:u w:val="single"/>
        </w:rPr>
        <w:t>content</w:t>
      </w:r>
      <w:r w:rsidRPr="00E35967">
        <w:rPr>
          <w:rFonts w:ascii="Garamond" w:hAnsi="Garamond"/>
        </w:rPr>
        <w:t xml:space="preserve"> related professional development</w:t>
      </w:r>
    </w:p>
    <w:p w14:paraId="6383ED45" w14:textId="77777777" w:rsidR="008E4B6F" w:rsidRPr="00E35967" w:rsidRDefault="008E4B6F" w:rsidP="000224F1">
      <w:pPr>
        <w:pStyle w:val="ListParagraph"/>
        <w:numPr>
          <w:ilvl w:val="0"/>
          <w:numId w:val="2"/>
        </w:numPr>
        <w:spacing w:after="0"/>
        <w:rPr>
          <w:rFonts w:ascii="Garamond" w:hAnsi="Garamond"/>
        </w:rPr>
      </w:pPr>
      <w:r w:rsidRPr="00E35967">
        <w:rPr>
          <w:rFonts w:ascii="Garamond" w:hAnsi="Garamond"/>
        </w:rPr>
        <w:t>Needs to improve in and out of school</w:t>
      </w:r>
      <w:r w:rsidR="00751307" w:rsidRPr="00E35967">
        <w:rPr>
          <w:rFonts w:ascii="Garamond" w:hAnsi="Garamond"/>
        </w:rPr>
        <w:t>. Do not know what is going on between all buildings. Could resolve some feelings of “safety”</w:t>
      </w:r>
    </w:p>
    <w:p w14:paraId="57326A46" w14:textId="77777777" w:rsidR="00751307" w:rsidRPr="00E35967" w:rsidRDefault="00751307" w:rsidP="000224F1">
      <w:pPr>
        <w:pStyle w:val="ListParagraph"/>
        <w:numPr>
          <w:ilvl w:val="0"/>
          <w:numId w:val="2"/>
        </w:numPr>
        <w:spacing w:after="0"/>
        <w:rPr>
          <w:rFonts w:ascii="Garamond" w:hAnsi="Garamond"/>
        </w:rPr>
      </w:pPr>
      <w:r w:rsidRPr="00E35967">
        <w:rPr>
          <w:rFonts w:ascii="Garamond" w:hAnsi="Garamond"/>
        </w:rPr>
        <w:t>Define “success” and “challenges”</w:t>
      </w:r>
    </w:p>
    <w:p w14:paraId="4423E316" w14:textId="77777777" w:rsidR="00751307" w:rsidRPr="00E35967" w:rsidRDefault="00751307" w:rsidP="000224F1">
      <w:pPr>
        <w:pStyle w:val="ListParagraph"/>
        <w:numPr>
          <w:ilvl w:val="0"/>
          <w:numId w:val="2"/>
        </w:numPr>
        <w:spacing w:after="0"/>
        <w:rPr>
          <w:rFonts w:ascii="Garamond" w:hAnsi="Garamond"/>
        </w:rPr>
      </w:pPr>
      <w:r w:rsidRPr="00E35967">
        <w:rPr>
          <w:rFonts w:ascii="Garamond" w:hAnsi="Garamond"/>
        </w:rPr>
        <w:t xml:space="preserve">Work on relationships between staff members to break down barriers; begin encouraging </w:t>
      </w:r>
      <w:r w:rsidRPr="00E35967">
        <w:rPr>
          <w:rFonts w:ascii="Garamond" w:hAnsi="Garamond"/>
          <w:u w:val="single"/>
        </w:rPr>
        <w:t>positive</w:t>
      </w:r>
      <w:r w:rsidRPr="00E35967">
        <w:rPr>
          <w:rFonts w:ascii="Garamond" w:hAnsi="Garamond"/>
        </w:rPr>
        <w:t xml:space="preserve"> discussions about what happening in classrooms</w:t>
      </w:r>
    </w:p>
    <w:p w14:paraId="2FCB8CCC" w14:textId="77777777" w:rsidR="008E4B6F" w:rsidRPr="00E35967" w:rsidRDefault="00751307" w:rsidP="000224F1">
      <w:pPr>
        <w:pStyle w:val="ListParagraph"/>
        <w:numPr>
          <w:ilvl w:val="0"/>
          <w:numId w:val="2"/>
        </w:numPr>
        <w:spacing w:after="0"/>
        <w:rPr>
          <w:rFonts w:ascii="Garamond" w:hAnsi="Garamond"/>
        </w:rPr>
      </w:pPr>
      <w:r w:rsidRPr="00E35967">
        <w:rPr>
          <w:rFonts w:ascii="Garamond" w:hAnsi="Garamond"/>
        </w:rPr>
        <w:t>Need to define some wording “defensible methods”, defensible to who? “Worthwhile curricular specifications” who judges or decides?</w:t>
      </w:r>
    </w:p>
    <w:p w14:paraId="2EE544BA" w14:textId="77777777" w:rsidR="008E4B6F" w:rsidRPr="00E35967" w:rsidRDefault="008E4B6F" w:rsidP="008E4B6F">
      <w:pPr>
        <w:pStyle w:val="ListParagraph"/>
        <w:numPr>
          <w:ilvl w:val="0"/>
          <w:numId w:val="2"/>
        </w:numPr>
        <w:spacing w:after="0"/>
        <w:rPr>
          <w:rFonts w:ascii="Garamond" w:hAnsi="Garamond"/>
        </w:rPr>
      </w:pPr>
      <w:r w:rsidRPr="00E35967">
        <w:rPr>
          <w:rFonts w:ascii="Garamond" w:hAnsi="Garamond"/>
        </w:rPr>
        <w:t>Our students need to know what we are asking them to do is important and valid…assessment and data should drive our teaching</w:t>
      </w:r>
    </w:p>
    <w:p w14:paraId="2C8A6C83" w14:textId="77777777" w:rsidR="008E4B6F" w:rsidRPr="00E35967" w:rsidRDefault="00751307" w:rsidP="000224F1">
      <w:pPr>
        <w:pStyle w:val="ListParagraph"/>
        <w:numPr>
          <w:ilvl w:val="0"/>
          <w:numId w:val="2"/>
        </w:numPr>
        <w:spacing w:after="0"/>
        <w:rPr>
          <w:rFonts w:ascii="Garamond" w:hAnsi="Garamond"/>
        </w:rPr>
      </w:pPr>
      <w:r w:rsidRPr="00E35967">
        <w:rPr>
          <w:rFonts w:ascii="Garamond" w:hAnsi="Garamond"/>
        </w:rPr>
        <w:t>Team sharing</w:t>
      </w:r>
    </w:p>
    <w:p w14:paraId="5571A85E" w14:textId="77777777" w:rsidR="008E4B6F" w:rsidRPr="00E35967" w:rsidRDefault="008E4B6F" w:rsidP="008E4B6F">
      <w:pPr>
        <w:pStyle w:val="ListParagraph"/>
        <w:numPr>
          <w:ilvl w:val="0"/>
          <w:numId w:val="2"/>
        </w:numPr>
        <w:spacing w:after="0"/>
        <w:rPr>
          <w:rFonts w:ascii="Garamond" w:hAnsi="Garamond"/>
        </w:rPr>
      </w:pPr>
      <w:r w:rsidRPr="00E35967">
        <w:rPr>
          <w:rFonts w:ascii="Garamond" w:hAnsi="Garamond"/>
        </w:rPr>
        <w:t>We need to work on teaching our teachers and preparing them (us!) for what is expected with CC and changes in education.</w:t>
      </w:r>
    </w:p>
    <w:p w14:paraId="045502A2" w14:textId="77777777" w:rsidR="00751307" w:rsidRPr="00E35967" w:rsidRDefault="00751307" w:rsidP="008E4B6F">
      <w:pPr>
        <w:pStyle w:val="ListParagraph"/>
        <w:numPr>
          <w:ilvl w:val="0"/>
          <w:numId w:val="2"/>
        </w:numPr>
        <w:spacing w:after="0"/>
        <w:rPr>
          <w:rFonts w:ascii="Garamond" w:hAnsi="Garamond"/>
        </w:rPr>
      </w:pPr>
      <w:r w:rsidRPr="00E35967">
        <w:rPr>
          <w:rFonts w:ascii="Garamond" w:hAnsi="Garamond"/>
        </w:rPr>
        <w:t>Focus on planning</w:t>
      </w:r>
    </w:p>
    <w:p w14:paraId="4C52A438" w14:textId="77777777" w:rsidR="00751307" w:rsidRPr="00E35967" w:rsidRDefault="00751307" w:rsidP="008E4B6F">
      <w:pPr>
        <w:pStyle w:val="ListParagraph"/>
        <w:numPr>
          <w:ilvl w:val="0"/>
          <w:numId w:val="2"/>
        </w:numPr>
        <w:spacing w:after="0"/>
        <w:rPr>
          <w:rFonts w:ascii="Garamond" w:hAnsi="Garamond"/>
        </w:rPr>
      </w:pPr>
      <w:r w:rsidRPr="00E35967">
        <w:rPr>
          <w:rFonts w:ascii="Garamond" w:hAnsi="Garamond"/>
        </w:rPr>
        <w:t>Are teacher’s familiar with curriculum?</w:t>
      </w:r>
    </w:p>
    <w:p w14:paraId="1972C7FF" w14:textId="4DDC5D7F" w:rsidR="00751307" w:rsidRPr="00E35967" w:rsidRDefault="00751307" w:rsidP="008E4B6F">
      <w:pPr>
        <w:pStyle w:val="ListParagraph"/>
        <w:numPr>
          <w:ilvl w:val="0"/>
          <w:numId w:val="2"/>
        </w:numPr>
        <w:spacing w:after="0"/>
        <w:rPr>
          <w:rFonts w:ascii="Garamond" w:hAnsi="Garamond"/>
        </w:rPr>
      </w:pPr>
      <w:r w:rsidRPr="00E35967">
        <w:rPr>
          <w:rFonts w:ascii="Garamond" w:hAnsi="Garamond"/>
        </w:rPr>
        <w:t xml:space="preserve">Co-teaching </w:t>
      </w:r>
      <w:r w:rsidR="00FD4810" w:rsidRPr="00E35967">
        <w:rPr>
          <w:rFonts w:ascii="Garamond" w:hAnsi="Garamond"/>
        </w:rPr>
        <w:t xml:space="preserve">is a </w:t>
      </w:r>
      <w:r w:rsidRPr="00E35967">
        <w:rPr>
          <w:rFonts w:ascii="Garamond" w:hAnsi="Garamond"/>
        </w:rPr>
        <w:t>good topic for professional development</w:t>
      </w:r>
    </w:p>
    <w:p w14:paraId="636F3855" w14:textId="77777777" w:rsidR="000224F1" w:rsidRPr="00E35967" w:rsidRDefault="00751307" w:rsidP="000224F1">
      <w:pPr>
        <w:pStyle w:val="ListParagraph"/>
        <w:numPr>
          <w:ilvl w:val="0"/>
          <w:numId w:val="2"/>
        </w:numPr>
        <w:spacing w:after="0"/>
        <w:rPr>
          <w:rFonts w:ascii="Garamond" w:hAnsi="Garamond"/>
        </w:rPr>
      </w:pPr>
      <w:r w:rsidRPr="00E35967">
        <w:rPr>
          <w:rFonts w:ascii="Garamond" w:hAnsi="Garamond"/>
        </w:rPr>
        <w:t>Define what we (as schools) want through current, transparent curriculum; then share, work-through and reevaluate curriculum</w:t>
      </w:r>
    </w:p>
    <w:p w14:paraId="3CD105A6" w14:textId="77777777" w:rsidR="000224F1" w:rsidRPr="00E35967" w:rsidRDefault="000224F1" w:rsidP="000224F1">
      <w:pPr>
        <w:pStyle w:val="ListParagraph"/>
        <w:numPr>
          <w:ilvl w:val="0"/>
          <w:numId w:val="1"/>
        </w:numPr>
        <w:spacing w:after="0"/>
        <w:rPr>
          <w:rFonts w:ascii="Garamond" w:hAnsi="Garamond"/>
        </w:rPr>
      </w:pPr>
      <w:r w:rsidRPr="00E35967">
        <w:rPr>
          <w:rFonts w:ascii="Garamond" w:hAnsi="Garamond"/>
        </w:rPr>
        <w:t>Is important, but do not feel they know how to make good use of it</w:t>
      </w:r>
    </w:p>
    <w:p w14:paraId="39D272F1" w14:textId="77777777" w:rsidR="000224F1" w:rsidRPr="00E35967" w:rsidRDefault="000224F1" w:rsidP="000224F1">
      <w:pPr>
        <w:pStyle w:val="ListParagraph"/>
        <w:numPr>
          <w:ilvl w:val="0"/>
          <w:numId w:val="1"/>
        </w:numPr>
        <w:spacing w:after="0"/>
        <w:rPr>
          <w:rFonts w:ascii="Garamond" w:hAnsi="Garamond"/>
        </w:rPr>
      </w:pPr>
      <w:r w:rsidRPr="00E35967">
        <w:rPr>
          <w:rFonts w:ascii="Garamond" w:hAnsi="Garamond"/>
        </w:rPr>
        <w:t>Not fully knowing how to access the data (via MAP)</w:t>
      </w:r>
    </w:p>
    <w:p w14:paraId="599065E2" w14:textId="77777777" w:rsidR="008E4B6F" w:rsidRPr="00E35967" w:rsidRDefault="008E4B6F" w:rsidP="000224F1">
      <w:pPr>
        <w:pStyle w:val="ListParagraph"/>
        <w:numPr>
          <w:ilvl w:val="0"/>
          <w:numId w:val="1"/>
        </w:numPr>
        <w:spacing w:after="0"/>
        <w:rPr>
          <w:rFonts w:ascii="Garamond" w:hAnsi="Garamond"/>
        </w:rPr>
      </w:pPr>
      <w:r w:rsidRPr="00E35967">
        <w:rPr>
          <w:rFonts w:ascii="Garamond" w:hAnsi="Garamond"/>
        </w:rPr>
        <w:t>Methods of developing &amp; using formative type assessments (w/ Professional Development tailored to grade levels) is a necessity given what is coming with CCSS. We need to immediately need to know who gets it, who doesn’t, and how to reteach</w:t>
      </w:r>
    </w:p>
    <w:p w14:paraId="13A1833E" w14:textId="77777777" w:rsidR="008E4B6F" w:rsidRPr="00E35967" w:rsidRDefault="008E4B6F" w:rsidP="000224F1">
      <w:pPr>
        <w:pStyle w:val="ListParagraph"/>
        <w:numPr>
          <w:ilvl w:val="0"/>
          <w:numId w:val="1"/>
        </w:numPr>
        <w:spacing w:after="0"/>
        <w:rPr>
          <w:rFonts w:ascii="Garamond" w:hAnsi="Garamond"/>
        </w:rPr>
      </w:pPr>
      <w:r w:rsidRPr="00E35967">
        <w:rPr>
          <w:rFonts w:ascii="Garamond" w:hAnsi="Garamond"/>
        </w:rPr>
        <w:t>Need multiple ways of assessing students (after daily lessons, units) and giving feedback</w:t>
      </w:r>
    </w:p>
    <w:p w14:paraId="3634A9D5" w14:textId="77777777" w:rsidR="00DB1CCD" w:rsidRPr="00E35967" w:rsidRDefault="00751307" w:rsidP="00DB1CCD">
      <w:pPr>
        <w:pStyle w:val="ListParagraph"/>
        <w:numPr>
          <w:ilvl w:val="0"/>
          <w:numId w:val="1"/>
        </w:numPr>
        <w:spacing w:after="0"/>
        <w:rPr>
          <w:rFonts w:ascii="Garamond" w:hAnsi="Garamond"/>
        </w:rPr>
      </w:pPr>
      <w:r w:rsidRPr="00E35967">
        <w:rPr>
          <w:rFonts w:ascii="Garamond" w:hAnsi="Garamond"/>
        </w:rPr>
        <w:t>Teachers understand and value the meaning of feedback</w:t>
      </w:r>
    </w:p>
    <w:p w14:paraId="1D640EB9" w14:textId="77777777" w:rsidR="000224F1" w:rsidRPr="00E35967" w:rsidRDefault="000224F1" w:rsidP="00DB1CCD">
      <w:pPr>
        <w:pStyle w:val="ListParagraph"/>
        <w:numPr>
          <w:ilvl w:val="0"/>
          <w:numId w:val="1"/>
        </w:numPr>
        <w:spacing w:after="0"/>
        <w:rPr>
          <w:rFonts w:ascii="Garamond" w:hAnsi="Garamond"/>
        </w:rPr>
      </w:pPr>
      <w:r w:rsidRPr="00E35967">
        <w:rPr>
          <w:rFonts w:ascii="Garamond" w:hAnsi="Garamond"/>
        </w:rPr>
        <w:t xml:space="preserve">Teachers may benefit from learning how to </w:t>
      </w:r>
      <w:r w:rsidRPr="00E35967">
        <w:rPr>
          <w:rFonts w:ascii="Garamond" w:hAnsi="Garamond"/>
          <w:u w:val="single"/>
        </w:rPr>
        <w:t xml:space="preserve">better </w:t>
      </w:r>
      <w:r w:rsidRPr="00E35967">
        <w:rPr>
          <w:rFonts w:ascii="Garamond" w:hAnsi="Garamond"/>
        </w:rPr>
        <w:t>create student-centric classrooms (student/teacher roles balanced) &amp; students are more actively participating in learning process</w:t>
      </w:r>
    </w:p>
    <w:p w14:paraId="2295877B" w14:textId="77777777" w:rsidR="008E4B6F" w:rsidRPr="00E35967" w:rsidRDefault="008E4B6F" w:rsidP="000224F1">
      <w:pPr>
        <w:pStyle w:val="ListParagraph"/>
        <w:numPr>
          <w:ilvl w:val="0"/>
          <w:numId w:val="3"/>
        </w:numPr>
        <w:spacing w:after="0"/>
        <w:rPr>
          <w:rFonts w:ascii="Garamond" w:hAnsi="Garamond"/>
        </w:rPr>
      </w:pPr>
      <w:r w:rsidRPr="00E35967">
        <w:rPr>
          <w:rFonts w:ascii="Garamond" w:hAnsi="Garamond"/>
        </w:rPr>
        <w:t>More student talk than teacher talk/questions</w:t>
      </w:r>
    </w:p>
    <w:p w14:paraId="5D7B3CF8" w14:textId="77777777" w:rsidR="00751307" w:rsidRPr="00E35967" w:rsidRDefault="00751307" w:rsidP="000224F1">
      <w:pPr>
        <w:pStyle w:val="ListParagraph"/>
        <w:numPr>
          <w:ilvl w:val="0"/>
          <w:numId w:val="3"/>
        </w:numPr>
        <w:spacing w:after="0"/>
        <w:rPr>
          <w:rFonts w:ascii="Garamond" w:hAnsi="Garamond"/>
        </w:rPr>
      </w:pPr>
      <w:r w:rsidRPr="00E35967">
        <w:rPr>
          <w:rFonts w:ascii="Garamond" w:hAnsi="Garamond"/>
        </w:rPr>
        <w:t>Teachers possess a greater responsibility to put students in charge of learning through effective inquiry-based planning</w:t>
      </w:r>
    </w:p>
    <w:p w14:paraId="5BDED447" w14:textId="77777777" w:rsidR="00751307" w:rsidRPr="00E35967" w:rsidRDefault="00751307" w:rsidP="000224F1">
      <w:pPr>
        <w:pStyle w:val="ListParagraph"/>
        <w:numPr>
          <w:ilvl w:val="0"/>
          <w:numId w:val="3"/>
        </w:numPr>
        <w:spacing w:after="0"/>
        <w:rPr>
          <w:rFonts w:ascii="Garamond" w:hAnsi="Garamond"/>
        </w:rPr>
      </w:pPr>
      <w:r w:rsidRPr="00E35967">
        <w:rPr>
          <w:rFonts w:ascii="Garamond" w:hAnsi="Garamond"/>
        </w:rPr>
        <w:t>Teach keyboarding skills! Computer programs</w:t>
      </w:r>
    </w:p>
    <w:p w14:paraId="0E828E00" w14:textId="77777777" w:rsidR="000224F1" w:rsidRPr="00E35967" w:rsidRDefault="00751307" w:rsidP="000224F1">
      <w:pPr>
        <w:pStyle w:val="ListParagraph"/>
        <w:numPr>
          <w:ilvl w:val="0"/>
          <w:numId w:val="3"/>
        </w:numPr>
        <w:spacing w:after="0"/>
        <w:rPr>
          <w:rFonts w:ascii="Garamond" w:hAnsi="Garamond"/>
        </w:rPr>
      </w:pPr>
      <w:r w:rsidRPr="00E35967">
        <w:rPr>
          <w:rFonts w:ascii="Garamond" w:hAnsi="Garamond"/>
        </w:rPr>
        <w:t>Teach how to practice and concentrate</w:t>
      </w:r>
    </w:p>
    <w:p w14:paraId="418E402F" w14:textId="77777777" w:rsidR="000224F1" w:rsidRPr="00E35967" w:rsidRDefault="000224F1" w:rsidP="000224F1">
      <w:pPr>
        <w:pStyle w:val="ListParagraph"/>
        <w:numPr>
          <w:ilvl w:val="0"/>
          <w:numId w:val="3"/>
        </w:numPr>
        <w:spacing w:after="0"/>
        <w:rPr>
          <w:rFonts w:ascii="Garamond" w:hAnsi="Garamond"/>
        </w:rPr>
      </w:pPr>
      <w:r w:rsidRPr="00E35967">
        <w:rPr>
          <w:rFonts w:ascii="Garamond" w:hAnsi="Garamond"/>
        </w:rPr>
        <w:t xml:space="preserve">Would love to know </w:t>
      </w:r>
      <w:r w:rsidR="009E07A8" w:rsidRPr="00E35967">
        <w:rPr>
          <w:rFonts w:ascii="Garamond" w:hAnsi="Garamond"/>
        </w:rPr>
        <w:t xml:space="preserve">how to get students who don’t care about their learning to start </w:t>
      </w:r>
      <w:r w:rsidR="009E07A8" w:rsidRPr="00E35967">
        <w:rPr>
          <w:rFonts w:ascii="Garamond" w:hAnsi="Garamond"/>
          <w:u w:val="single"/>
        </w:rPr>
        <w:t>caring</w:t>
      </w:r>
      <w:r w:rsidR="009E07A8" w:rsidRPr="00E35967">
        <w:rPr>
          <w:rFonts w:ascii="Garamond" w:hAnsi="Garamond"/>
        </w:rPr>
        <w:t xml:space="preserve"> and take ownership</w:t>
      </w:r>
    </w:p>
    <w:p w14:paraId="09412F08" w14:textId="77777777" w:rsidR="008E4B6F" w:rsidRPr="00E35967" w:rsidRDefault="008E4B6F" w:rsidP="000224F1">
      <w:pPr>
        <w:pStyle w:val="ListParagraph"/>
        <w:numPr>
          <w:ilvl w:val="0"/>
          <w:numId w:val="3"/>
        </w:numPr>
        <w:spacing w:after="0"/>
        <w:rPr>
          <w:rFonts w:ascii="Garamond" w:hAnsi="Garamond"/>
        </w:rPr>
      </w:pPr>
      <w:r w:rsidRPr="00E35967">
        <w:rPr>
          <w:rFonts w:ascii="Garamond" w:hAnsi="Garamond"/>
        </w:rPr>
        <w:t>Students need high expectations for their learning (caring)</w:t>
      </w:r>
    </w:p>
    <w:p w14:paraId="24B60539" w14:textId="77777777" w:rsidR="008E4B6F" w:rsidRPr="00E35967" w:rsidRDefault="008E4B6F" w:rsidP="000224F1">
      <w:pPr>
        <w:pStyle w:val="ListParagraph"/>
        <w:numPr>
          <w:ilvl w:val="0"/>
          <w:numId w:val="3"/>
        </w:numPr>
        <w:spacing w:after="0"/>
        <w:rPr>
          <w:rFonts w:ascii="Garamond" w:hAnsi="Garamond"/>
        </w:rPr>
      </w:pPr>
      <w:r w:rsidRPr="00E35967">
        <w:rPr>
          <w:rFonts w:ascii="Garamond" w:hAnsi="Garamond"/>
        </w:rPr>
        <w:t>Worried that some of us see teachers in our school just settling for “doing their best” instead of being willing to work harder despite what are students “bring to the table”</w:t>
      </w:r>
    </w:p>
    <w:p w14:paraId="75F321D6" w14:textId="77777777" w:rsidR="00751307" w:rsidRPr="00E35967" w:rsidRDefault="00751307" w:rsidP="000224F1">
      <w:pPr>
        <w:pStyle w:val="ListParagraph"/>
        <w:numPr>
          <w:ilvl w:val="0"/>
          <w:numId w:val="3"/>
        </w:numPr>
        <w:spacing w:after="0"/>
        <w:rPr>
          <w:rFonts w:ascii="Garamond" w:hAnsi="Garamond"/>
        </w:rPr>
      </w:pPr>
      <w:r w:rsidRPr="00E35967">
        <w:rPr>
          <w:rFonts w:ascii="Garamond" w:hAnsi="Garamond"/>
        </w:rPr>
        <w:t>Schools and students need to focus on high expectations for ALL students</w:t>
      </w:r>
    </w:p>
    <w:p w14:paraId="0B660F8C" w14:textId="77777777" w:rsidR="008E4B6F" w:rsidRPr="00E35967" w:rsidRDefault="008E4B6F" w:rsidP="000224F1">
      <w:pPr>
        <w:pStyle w:val="ListParagraph"/>
        <w:numPr>
          <w:ilvl w:val="0"/>
          <w:numId w:val="3"/>
        </w:numPr>
        <w:spacing w:after="0"/>
        <w:rPr>
          <w:rFonts w:ascii="Garamond" w:hAnsi="Garamond"/>
        </w:rPr>
      </w:pPr>
      <w:r w:rsidRPr="00E35967">
        <w:rPr>
          <w:rFonts w:ascii="Garamond" w:hAnsi="Garamond"/>
        </w:rPr>
        <w:t>Low numbers for #2, passion of teachers</w:t>
      </w:r>
    </w:p>
    <w:p w14:paraId="656F2AA0" w14:textId="77777777" w:rsidR="000224F1" w:rsidRPr="00E35967" w:rsidRDefault="000224F1" w:rsidP="000224F1">
      <w:pPr>
        <w:spacing w:after="0"/>
        <w:rPr>
          <w:rFonts w:ascii="Garamond" w:hAnsi="Garamond"/>
        </w:rPr>
      </w:pPr>
    </w:p>
    <w:sectPr w:rsidR="000224F1" w:rsidRPr="00E35967" w:rsidSect="00DB1CCD">
      <w:pgSz w:w="12240" w:h="15840"/>
      <w:pgMar w:top="1008" w:right="1224" w:bottom="864" w:left="122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109C"/>
    <w:multiLevelType w:val="hybridMultilevel"/>
    <w:tmpl w:val="288E4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9355C5"/>
    <w:multiLevelType w:val="hybridMultilevel"/>
    <w:tmpl w:val="431C0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885364"/>
    <w:multiLevelType w:val="hybridMultilevel"/>
    <w:tmpl w:val="6FDE0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4F1"/>
    <w:rsid w:val="000224F1"/>
    <w:rsid w:val="00751307"/>
    <w:rsid w:val="00867674"/>
    <w:rsid w:val="008E4B6F"/>
    <w:rsid w:val="009E07A8"/>
    <w:rsid w:val="00A10B90"/>
    <w:rsid w:val="00BF486C"/>
    <w:rsid w:val="00DB1CCD"/>
    <w:rsid w:val="00E35967"/>
    <w:rsid w:val="00FD4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F78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4F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4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389</Words>
  <Characters>2222</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Hetrick, Jessica</dc:creator>
  <cp:lastModifiedBy>Snook, Daphne</cp:lastModifiedBy>
  <cp:revision>5</cp:revision>
  <dcterms:created xsi:type="dcterms:W3CDTF">2013-11-22T14:29:00Z</dcterms:created>
  <dcterms:modified xsi:type="dcterms:W3CDTF">2014-01-19T20:34:00Z</dcterms:modified>
</cp:coreProperties>
</file>